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E56CD" w14:textId="77777777" w:rsidR="00082A97" w:rsidRPr="00082A97" w:rsidRDefault="00082A97" w:rsidP="00082A97">
      <w:pPr>
        <w:spacing w:after="0" w:line="240" w:lineRule="auto"/>
        <w:rPr>
          <w:rFonts w:ascii="Calibri" w:eastAsia="Times New Roman" w:hAnsi="Calibri" w:cs="Calibri"/>
          <w:lang w:eastAsia="it-IT"/>
        </w:rPr>
      </w:pPr>
    </w:p>
    <w:p w14:paraId="4F54A3CE" w14:textId="77777777" w:rsidR="00082A97" w:rsidRPr="00082A97" w:rsidRDefault="00082A97" w:rsidP="00082A97">
      <w:pPr>
        <w:spacing w:after="0" w:line="240" w:lineRule="auto"/>
        <w:rPr>
          <w:rFonts w:ascii="Calibri" w:eastAsia="Times New Roman" w:hAnsi="Calibri" w:cs="Calibri"/>
          <w:lang w:eastAsia="it-IT"/>
        </w:rPr>
      </w:pPr>
    </w:p>
    <w:p w14:paraId="7D1CEB8D" w14:textId="664EB8D6" w:rsidR="00082A97" w:rsidRPr="00082A97" w:rsidRDefault="00082A97" w:rsidP="00082A97">
      <w:pPr>
        <w:pBdr>
          <w:bottom w:val="single" w:sz="8" w:space="4" w:color="5B9BD5" w:themeColor="accent1"/>
        </w:pBdr>
        <w:spacing w:after="300" w:line="240" w:lineRule="auto"/>
        <w:contextualSpacing/>
        <w:jc w:val="center"/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</w:pPr>
      <w:r w:rsidRPr="00082A97"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  <w:t>A</w:t>
      </w:r>
      <w:r w:rsidR="00211F74"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  <w:t>.S. 201</w:t>
      </w:r>
      <w:r w:rsidR="00715FD0"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  <w:t>9</w:t>
      </w:r>
      <w:r w:rsidR="00211F74"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  <w:t>/</w:t>
      </w:r>
      <w:r w:rsidR="00715FD0"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  <w:t>20</w:t>
      </w:r>
      <w:r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  <w:t xml:space="preserve">  </w:t>
      </w:r>
      <w:r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  <w:tab/>
      </w:r>
      <w:r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  <w:tab/>
      </w:r>
      <w:r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  <w:tab/>
      </w:r>
      <w:r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  <w:tab/>
        <w:t>CLASSE  3</w:t>
      </w:r>
      <w:r w:rsidRPr="00082A97">
        <w:rPr>
          <w:rFonts w:asciiTheme="majorHAnsi" w:eastAsiaTheme="majorEastAsia" w:hAnsiTheme="majorHAnsi" w:cstheme="majorBidi"/>
          <w:color w:val="323E4F" w:themeColor="text2" w:themeShade="BF"/>
          <w:spacing w:val="5"/>
          <w:kern w:val="28"/>
          <w:sz w:val="28"/>
          <w:szCs w:val="28"/>
          <w:lang w:eastAsia="it-IT"/>
        </w:rPr>
        <w:t>^ A/S</w:t>
      </w:r>
    </w:p>
    <w:p w14:paraId="598578A2" w14:textId="77777777" w:rsidR="00082A97" w:rsidRPr="00082A97" w:rsidRDefault="00082A97" w:rsidP="00082A97">
      <w:pPr>
        <w:spacing w:after="0" w:line="240" w:lineRule="auto"/>
        <w:rPr>
          <w:rFonts w:ascii="Verdana" w:eastAsia="Times New Roman" w:hAnsi="Verdana" w:cs="Times New Roman"/>
          <w:color w:val="323E4F" w:themeColor="text2" w:themeShade="BF"/>
          <w:lang w:eastAsia="it-IT"/>
        </w:rPr>
      </w:pPr>
      <w:r w:rsidRPr="00082A97">
        <w:rPr>
          <w:rFonts w:ascii="Verdana" w:eastAsia="Times New Roman" w:hAnsi="Verdana" w:cs="Times New Roman"/>
          <w:lang w:eastAsia="it-IT"/>
        </w:rPr>
        <w:t xml:space="preserve"> </w:t>
      </w:r>
      <w:r w:rsidRPr="00082A97">
        <w:rPr>
          <w:rFonts w:ascii="Verdana" w:eastAsia="Times New Roman" w:hAnsi="Verdana" w:cs="Times New Roman"/>
          <w:color w:val="323E4F" w:themeColor="text2" w:themeShade="BF"/>
          <w:lang w:eastAsia="it-IT"/>
        </w:rPr>
        <w:t>Materia: STORIA                                                       Prof. ANGELO PETRARCA</w:t>
      </w:r>
    </w:p>
    <w:p w14:paraId="7071B4CB" w14:textId="77777777" w:rsidR="00082A97" w:rsidRPr="00082A97" w:rsidRDefault="00082A97" w:rsidP="00082A97">
      <w:pPr>
        <w:spacing w:after="0" w:line="240" w:lineRule="auto"/>
        <w:rPr>
          <w:rFonts w:ascii="Verdana" w:eastAsia="Times New Roman" w:hAnsi="Verdana" w:cs="Times New Roman"/>
          <w:color w:val="323E4F" w:themeColor="text2" w:themeShade="BF"/>
          <w:lang w:eastAsia="it-IT"/>
        </w:rPr>
      </w:pPr>
    </w:p>
    <w:p w14:paraId="5531B6B2" w14:textId="77777777" w:rsidR="00082A97" w:rsidRPr="00082A97" w:rsidRDefault="00082A97" w:rsidP="00082A97">
      <w:pPr>
        <w:spacing w:after="0" w:line="240" w:lineRule="auto"/>
        <w:rPr>
          <w:rFonts w:ascii="Verdana" w:eastAsia="Times New Roman" w:hAnsi="Verdana" w:cs="Calibri"/>
          <w:lang w:eastAsia="it-IT"/>
        </w:rPr>
      </w:pPr>
    </w:p>
    <w:p w14:paraId="6F3ABAAE" w14:textId="77777777" w:rsidR="00082A97" w:rsidRDefault="00082A97" w:rsidP="00082A97">
      <w:pPr>
        <w:spacing w:after="0" w:line="240" w:lineRule="auto"/>
        <w:rPr>
          <w:rFonts w:ascii="Verdana" w:eastAsia="Times New Roman" w:hAnsi="Verdana" w:cs="Times New Roman"/>
          <w:color w:val="44546A" w:themeColor="text2"/>
          <w:lang w:eastAsia="it-IT"/>
        </w:rPr>
      </w:pPr>
      <w:r w:rsidRPr="00082A97">
        <w:rPr>
          <w:rFonts w:ascii="Verdana" w:eastAsia="Times New Roman" w:hAnsi="Verdana" w:cs="Calibri"/>
          <w:lang w:eastAsia="it-IT"/>
        </w:rPr>
        <w:tab/>
      </w:r>
      <w:r w:rsidRPr="00082A97">
        <w:rPr>
          <w:rFonts w:ascii="Verdana" w:eastAsia="Times New Roman" w:hAnsi="Verdana" w:cs="Calibri"/>
          <w:lang w:eastAsia="it-IT"/>
        </w:rPr>
        <w:tab/>
        <w:t xml:space="preserve">                      </w:t>
      </w:r>
      <w:r w:rsidRPr="00082A97">
        <w:rPr>
          <w:rFonts w:ascii="Verdana" w:eastAsia="Times New Roman" w:hAnsi="Verdana" w:cs="Times New Roman"/>
          <w:color w:val="44546A" w:themeColor="text2"/>
          <w:lang w:eastAsia="it-IT"/>
        </w:rPr>
        <w:t>PROGRAMMA  SVOLTO</w:t>
      </w:r>
    </w:p>
    <w:p w14:paraId="3B189441" w14:textId="77777777" w:rsidR="00082A97" w:rsidRDefault="00082A97" w:rsidP="00082A97">
      <w:pPr>
        <w:spacing w:after="0" w:line="240" w:lineRule="auto"/>
        <w:rPr>
          <w:rFonts w:ascii="Verdana" w:eastAsia="Times New Roman" w:hAnsi="Verdana" w:cs="Times New Roman"/>
          <w:color w:val="44546A" w:themeColor="text2"/>
          <w:lang w:eastAsia="it-IT"/>
        </w:rPr>
      </w:pPr>
    </w:p>
    <w:p w14:paraId="38FC62F2" w14:textId="77777777" w:rsidR="00082A97" w:rsidRPr="00082A97" w:rsidRDefault="00082A97" w:rsidP="00082A97">
      <w:pPr>
        <w:spacing w:after="0" w:line="240" w:lineRule="auto"/>
        <w:rPr>
          <w:rFonts w:ascii="Verdana" w:eastAsia="Times New Roman" w:hAnsi="Verdana" w:cs="Times New Roman"/>
          <w:color w:val="44546A" w:themeColor="text2"/>
          <w:lang w:eastAsia="it-IT"/>
        </w:rPr>
      </w:pPr>
    </w:p>
    <w:p w14:paraId="456CB5E1" w14:textId="77777777" w:rsidR="00082A97" w:rsidRPr="00082A97" w:rsidRDefault="00082A97" w:rsidP="00082A97">
      <w:pPr>
        <w:rPr>
          <w:rFonts w:ascii="Verdana" w:hAnsi="Verdana"/>
        </w:rPr>
      </w:pPr>
      <w:r w:rsidRPr="00082A97">
        <w:rPr>
          <w:rFonts w:ascii="Verdana" w:hAnsi="Verdana"/>
        </w:rPr>
        <w:t>-L’EUROPA NELL’ANNO MILLE: -La società cristiana medioevale – La società feudale</w:t>
      </w:r>
    </w:p>
    <w:p w14:paraId="768A5C04" w14:textId="77777777" w:rsidR="00082A97" w:rsidRPr="00082A97" w:rsidRDefault="00082A97" w:rsidP="00082A97">
      <w:pPr>
        <w:rPr>
          <w:rFonts w:ascii="Verdana" w:hAnsi="Verdana"/>
        </w:rPr>
      </w:pPr>
      <w:r w:rsidRPr="00082A97">
        <w:rPr>
          <w:rFonts w:ascii="Verdana" w:hAnsi="Verdana"/>
        </w:rPr>
        <w:t>-L’ESPANSIONE DELL’EUROPA: -La ripresa demografica – Nuovi metodi e tecniche di coltivazione – L’Europa alle crociate .</w:t>
      </w:r>
    </w:p>
    <w:p w14:paraId="34F8F925" w14:textId="77777777" w:rsidR="00082A97" w:rsidRPr="00082A97" w:rsidRDefault="00082A97" w:rsidP="00082A97">
      <w:pPr>
        <w:rPr>
          <w:rFonts w:ascii="Verdana" w:hAnsi="Verdana"/>
        </w:rPr>
      </w:pPr>
      <w:r w:rsidRPr="00082A97">
        <w:rPr>
          <w:rFonts w:ascii="Verdana" w:hAnsi="Verdana"/>
        </w:rPr>
        <w:t>-LA RIPRESA DEI COMMERCI: -I commerci tra Oriente e Occidente – I traffici europei – La fiera, cuore della finanza medievale.</w:t>
      </w:r>
    </w:p>
    <w:p w14:paraId="4E7AC54D" w14:textId="77777777" w:rsidR="00082A97" w:rsidRPr="00082A97" w:rsidRDefault="00082A97" w:rsidP="00082A97">
      <w:pPr>
        <w:rPr>
          <w:rFonts w:ascii="Verdana" w:hAnsi="Verdana"/>
        </w:rPr>
      </w:pPr>
      <w:r w:rsidRPr="00082A97">
        <w:rPr>
          <w:rFonts w:ascii="Verdana" w:hAnsi="Verdana"/>
        </w:rPr>
        <w:t>-LA NASCITA DEI COMUNI: -La rinascita delle città – Il comune medievale – I comuni italiani – Federico I e i comuni lombardi.</w:t>
      </w:r>
    </w:p>
    <w:p w14:paraId="56EFF20A" w14:textId="77777777" w:rsidR="00082A97" w:rsidRPr="00082A97" w:rsidRDefault="00082A97" w:rsidP="00082A97">
      <w:pPr>
        <w:rPr>
          <w:rFonts w:ascii="Verdana" w:hAnsi="Verdana"/>
        </w:rPr>
      </w:pPr>
      <w:r w:rsidRPr="00082A97">
        <w:rPr>
          <w:rFonts w:ascii="Verdana" w:hAnsi="Verdana"/>
        </w:rPr>
        <w:t xml:space="preserve">-IL DECLINO DI CHIESA E IMPERO: -La chiesa contro le eresie – Gli ordini mendicanti – Federico II e la crisi dell’impero – L’affermazione delle monarchie feudali - </w:t>
      </w:r>
      <w:r>
        <w:rPr>
          <w:rFonts w:ascii="Verdana" w:hAnsi="Verdana"/>
        </w:rPr>
        <w:t>Il tramonto della teocrazia: cattività avignonese e Scisma d’Occidente.</w:t>
      </w:r>
    </w:p>
    <w:p w14:paraId="4E254605" w14:textId="77777777" w:rsidR="00082A97" w:rsidRPr="00082A97" w:rsidRDefault="00082A97" w:rsidP="00082A97">
      <w:pPr>
        <w:rPr>
          <w:rFonts w:ascii="Verdana" w:hAnsi="Verdana"/>
        </w:rPr>
      </w:pPr>
      <w:r w:rsidRPr="00082A97">
        <w:rPr>
          <w:rFonts w:ascii="Verdana" w:hAnsi="Verdana"/>
        </w:rPr>
        <w:t>-LA CRISI DEL TRECENTO: -La peste dilaga in Europa – Le conseguenze della crisi – Tensioni e rivolte sociali – I conflitti sociali.</w:t>
      </w:r>
    </w:p>
    <w:p w14:paraId="06FC063C" w14:textId="77777777" w:rsidR="00082A97" w:rsidRPr="00082A97" w:rsidRDefault="00082A97" w:rsidP="00082A97">
      <w:pPr>
        <w:rPr>
          <w:rFonts w:ascii="Verdana" w:hAnsi="Verdana"/>
        </w:rPr>
      </w:pPr>
      <w:r w:rsidRPr="00082A97">
        <w:rPr>
          <w:rFonts w:ascii="Verdana" w:hAnsi="Verdana"/>
        </w:rPr>
        <w:t>-MONARCHIE E STATI REGIONALI: -La guerra dei Cento Anni – Gli stati regionali in Italia.</w:t>
      </w:r>
    </w:p>
    <w:p w14:paraId="0D87EC2A" w14:textId="77777777" w:rsidR="00082A97" w:rsidRPr="00082A97" w:rsidRDefault="00082A97" w:rsidP="00082A97">
      <w:pPr>
        <w:rPr>
          <w:rFonts w:ascii="Verdana" w:hAnsi="Verdana"/>
        </w:rPr>
      </w:pPr>
      <w:r w:rsidRPr="00082A97">
        <w:rPr>
          <w:rFonts w:ascii="Verdana" w:hAnsi="Verdana"/>
        </w:rPr>
        <w:t xml:space="preserve">-IL RINASCIMENTO: -L’Umanesimo alle corti delle signorie italiane – La rivoluzione culturale umanistica – La rivoluzione della stampa </w:t>
      </w:r>
    </w:p>
    <w:p w14:paraId="327BBBDC" w14:textId="77777777" w:rsidR="00082A97" w:rsidRPr="00082A97" w:rsidRDefault="00082A97" w:rsidP="00082A97">
      <w:pPr>
        <w:rPr>
          <w:rFonts w:ascii="Verdana" w:hAnsi="Verdana"/>
        </w:rPr>
      </w:pPr>
      <w:r w:rsidRPr="00082A97">
        <w:rPr>
          <w:rFonts w:ascii="Verdana" w:hAnsi="Verdana"/>
        </w:rPr>
        <w:t>-ESPLORAZIONI E CONQUISTE: -Le esplorazioni geografiche europee – Le civiltà amerinde – Dalle scoperte alle conquiste – Il genocidio</w:t>
      </w:r>
      <w:r>
        <w:rPr>
          <w:rFonts w:ascii="Verdana" w:hAnsi="Verdana"/>
        </w:rPr>
        <w:t xml:space="preserve"> delle popolazioni amerinde - La tratta degli schiavi.</w:t>
      </w:r>
    </w:p>
    <w:p w14:paraId="4FE2AE07" w14:textId="77777777" w:rsidR="00082A97" w:rsidRPr="00082A97" w:rsidRDefault="00082A97" w:rsidP="00082A97">
      <w:pPr>
        <w:rPr>
          <w:rFonts w:ascii="Verdana" w:hAnsi="Verdana"/>
        </w:rPr>
      </w:pPr>
      <w:r w:rsidRPr="00082A97">
        <w:rPr>
          <w:rFonts w:ascii="Verdana" w:hAnsi="Verdana"/>
        </w:rPr>
        <w:t>-LA RIFORMA PROTESTANTE: -La protesta di Lutero – la Riforma luterana – Le altre riforme – La riforma cattolica</w:t>
      </w:r>
      <w:r>
        <w:rPr>
          <w:rFonts w:ascii="Verdana" w:hAnsi="Verdana"/>
        </w:rPr>
        <w:t xml:space="preserve"> e la Controriforma</w:t>
      </w:r>
    </w:p>
    <w:p w14:paraId="463B2AD8" w14:textId="77777777" w:rsidR="00082A97" w:rsidRPr="00082A97" w:rsidRDefault="00082A97" w:rsidP="00082A97">
      <w:pPr>
        <w:rPr>
          <w:rFonts w:ascii="Verdana" w:hAnsi="Verdana"/>
        </w:rPr>
      </w:pPr>
      <w:r w:rsidRPr="00082A97">
        <w:rPr>
          <w:rFonts w:ascii="Verdana" w:hAnsi="Verdana"/>
        </w:rPr>
        <w:t>-IL QUADRO POLITICO DEL CINQUECENTO: -Monarchie europee e stati regionali italiani: la fine della li</w:t>
      </w:r>
      <w:r>
        <w:rPr>
          <w:rFonts w:ascii="Verdana" w:hAnsi="Verdana"/>
        </w:rPr>
        <w:t xml:space="preserve">bertà italiana </w:t>
      </w:r>
      <w:r w:rsidRPr="00082A97">
        <w:rPr>
          <w:rFonts w:ascii="Verdana" w:hAnsi="Verdana"/>
        </w:rPr>
        <w:t>– L</w:t>
      </w:r>
      <w:r>
        <w:rPr>
          <w:rFonts w:ascii="Verdana" w:hAnsi="Verdana"/>
        </w:rPr>
        <w:t xml:space="preserve">e guerre di religione </w:t>
      </w:r>
      <w:r w:rsidRPr="00082A97">
        <w:rPr>
          <w:rFonts w:ascii="Verdana" w:hAnsi="Verdana"/>
        </w:rPr>
        <w:t>- Rinascimento artistico e decadenza politica italiana</w:t>
      </w:r>
      <w:r>
        <w:rPr>
          <w:rFonts w:ascii="Verdana" w:hAnsi="Verdana"/>
        </w:rPr>
        <w:t xml:space="preserve"> nei secoli XVI e XVII </w:t>
      </w:r>
      <w:r w:rsidRPr="00082A97">
        <w:rPr>
          <w:rFonts w:ascii="Verdana" w:hAnsi="Verdana"/>
        </w:rPr>
        <w:t>.</w:t>
      </w:r>
    </w:p>
    <w:p w14:paraId="66E77450" w14:textId="77777777" w:rsidR="00082A97" w:rsidRPr="00082A97" w:rsidRDefault="00082A97" w:rsidP="00082A97">
      <w:pPr>
        <w:spacing w:after="0" w:line="240" w:lineRule="auto"/>
        <w:rPr>
          <w:rFonts w:ascii="Verdana" w:eastAsia="Times New Roman" w:hAnsi="Verdana" w:cs="Times New Roman"/>
          <w:color w:val="44546A" w:themeColor="text2"/>
          <w:lang w:eastAsia="it-IT"/>
        </w:rPr>
      </w:pPr>
    </w:p>
    <w:p w14:paraId="586604B7" w14:textId="77777777" w:rsidR="00082A97" w:rsidRPr="00082A97" w:rsidRDefault="00082A97" w:rsidP="00082A97">
      <w:pPr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p w14:paraId="5CCFD0A6" w14:textId="77777777" w:rsidR="00082A97" w:rsidRPr="00082A97" w:rsidRDefault="00082A97" w:rsidP="00082A97">
      <w:pPr>
        <w:widowControl w:val="0"/>
        <w:suppressAutoHyphens/>
        <w:autoSpaceDN w:val="0"/>
        <w:spacing w:after="0" w:line="240" w:lineRule="auto"/>
        <w:textAlignment w:val="baseline"/>
        <w:rPr>
          <w:rFonts w:ascii="Verdana" w:eastAsia="SimSun" w:hAnsi="Verdana" w:cs="Mangal"/>
          <w:kern w:val="3"/>
          <w:lang w:eastAsia="zh-CN" w:bidi="hi-IN"/>
        </w:rPr>
      </w:pPr>
    </w:p>
    <w:p w14:paraId="2B8446EC" w14:textId="77777777" w:rsidR="00082A97" w:rsidRPr="00082A97" w:rsidRDefault="00082A97" w:rsidP="00082A97">
      <w:pPr>
        <w:widowControl w:val="0"/>
        <w:suppressAutoHyphens/>
        <w:autoSpaceDN w:val="0"/>
        <w:spacing w:after="0" w:line="240" w:lineRule="auto"/>
        <w:textAlignment w:val="baseline"/>
        <w:rPr>
          <w:rFonts w:ascii="Verdana" w:eastAsia="SimSun" w:hAnsi="Verdana" w:cs="Mangal"/>
          <w:kern w:val="3"/>
          <w:lang w:eastAsia="zh-CN" w:bidi="hi-IN"/>
        </w:rPr>
      </w:pPr>
      <w:r w:rsidRPr="00082A97">
        <w:rPr>
          <w:rFonts w:ascii="Verdana" w:eastAsia="SimSun" w:hAnsi="Verdana" w:cs="Mangal"/>
          <w:kern w:val="3"/>
          <w:lang w:eastAsia="zh-CN" w:bidi="hi-IN"/>
        </w:rPr>
        <w:tab/>
      </w:r>
      <w:r w:rsidRPr="00082A97">
        <w:rPr>
          <w:rFonts w:ascii="Verdana" w:eastAsia="SimSun" w:hAnsi="Verdana" w:cs="Mangal"/>
          <w:kern w:val="3"/>
          <w:lang w:eastAsia="zh-CN" w:bidi="hi-IN"/>
        </w:rPr>
        <w:tab/>
      </w:r>
      <w:r w:rsidRPr="00082A97">
        <w:rPr>
          <w:rFonts w:ascii="Verdana" w:eastAsia="SimSun" w:hAnsi="Verdana" w:cs="Mangal"/>
          <w:kern w:val="3"/>
          <w:lang w:eastAsia="zh-CN" w:bidi="hi-IN"/>
        </w:rPr>
        <w:tab/>
      </w:r>
      <w:r w:rsidRPr="00082A97">
        <w:rPr>
          <w:rFonts w:ascii="Verdana" w:eastAsia="SimSun" w:hAnsi="Verdana" w:cs="Mangal"/>
          <w:kern w:val="3"/>
          <w:lang w:eastAsia="zh-CN" w:bidi="hi-IN"/>
        </w:rPr>
        <w:tab/>
      </w:r>
      <w:r w:rsidRPr="00082A97">
        <w:rPr>
          <w:rFonts w:ascii="Verdana" w:eastAsia="SimSun" w:hAnsi="Verdana" w:cs="Mangal"/>
          <w:kern w:val="3"/>
          <w:lang w:eastAsia="zh-CN" w:bidi="hi-IN"/>
        </w:rPr>
        <w:tab/>
      </w:r>
      <w:r w:rsidRPr="00082A97">
        <w:rPr>
          <w:rFonts w:ascii="Verdana" w:eastAsia="SimSun" w:hAnsi="Verdana" w:cs="Mangal"/>
          <w:kern w:val="3"/>
          <w:lang w:eastAsia="zh-CN" w:bidi="hi-IN"/>
        </w:rPr>
        <w:tab/>
      </w:r>
      <w:r w:rsidRPr="00082A97">
        <w:rPr>
          <w:rFonts w:ascii="Verdana" w:eastAsia="SimSun" w:hAnsi="Verdana" w:cs="Mangal"/>
          <w:kern w:val="3"/>
          <w:lang w:eastAsia="zh-CN" w:bidi="hi-IN"/>
        </w:rPr>
        <w:tab/>
        <w:t xml:space="preserve">               Prof. Angelo Petrarca</w:t>
      </w:r>
    </w:p>
    <w:p w14:paraId="0CA1A4AD" w14:textId="77777777" w:rsidR="00082A97" w:rsidRPr="00082A97" w:rsidRDefault="00082A97" w:rsidP="00082A97">
      <w:pPr>
        <w:widowControl w:val="0"/>
        <w:suppressAutoHyphens/>
        <w:autoSpaceDN w:val="0"/>
        <w:spacing w:after="0" w:line="240" w:lineRule="auto"/>
        <w:textAlignment w:val="baseline"/>
        <w:rPr>
          <w:rFonts w:ascii="Verdana" w:eastAsia="SimSun" w:hAnsi="Verdana" w:cs="Mangal"/>
          <w:kern w:val="3"/>
          <w:lang w:eastAsia="zh-CN" w:bidi="hi-IN"/>
        </w:rPr>
      </w:pPr>
    </w:p>
    <w:p w14:paraId="30374BA1" w14:textId="77777777" w:rsidR="00211F74" w:rsidRDefault="00211F74"/>
    <w:sectPr w:rsidR="00211F74" w:rsidSect="001379D8">
      <w:headerReference w:type="default" r:id="rId6"/>
      <w:headerReference w:type="first" r:id="rId7"/>
      <w:footerReference w:type="first" r:id="rId8"/>
      <w:pgSz w:w="11906" w:h="16838" w:code="9"/>
      <w:pgMar w:top="1134" w:right="1134" w:bottom="1701" w:left="1134" w:header="426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CAB70" w14:textId="77777777" w:rsidR="00725D8F" w:rsidRDefault="00725D8F">
      <w:pPr>
        <w:spacing w:after="0" w:line="240" w:lineRule="auto"/>
      </w:pPr>
      <w:r>
        <w:separator/>
      </w:r>
    </w:p>
  </w:endnote>
  <w:endnote w:type="continuationSeparator" w:id="0">
    <w:p w14:paraId="4067FA03" w14:textId="77777777" w:rsidR="00725D8F" w:rsidRDefault="00725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2BC3A" w14:textId="77777777" w:rsidR="00333D11" w:rsidRDefault="00082A97">
    <w:pPr>
      <w:pStyle w:val="Pidipagina"/>
    </w:pPr>
    <w:r>
      <w:rPr>
        <w:noProof/>
      </w:rPr>
      <w:drawing>
        <wp:inline distT="0" distB="0" distL="0" distR="0" wp14:anchorId="367D462C" wp14:editId="7EF9DCE6">
          <wp:extent cx="6106160" cy="335280"/>
          <wp:effectExtent l="0" t="0" r="0" b="0"/>
          <wp:docPr id="15" name="Immagine 3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A265A" w14:textId="77777777" w:rsidR="00725D8F" w:rsidRDefault="00725D8F">
      <w:pPr>
        <w:spacing w:after="0" w:line="240" w:lineRule="auto"/>
      </w:pPr>
      <w:r>
        <w:separator/>
      </w:r>
    </w:p>
  </w:footnote>
  <w:footnote w:type="continuationSeparator" w:id="0">
    <w:p w14:paraId="71BCBA0F" w14:textId="77777777" w:rsidR="00725D8F" w:rsidRDefault="00725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C3FCC" w14:textId="77777777" w:rsidR="00333D11" w:rsidRPr="0098619B" w:rsidRDefault="00082A97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noProof/>
      </w:rPr>
      <w:drawing>
        <wp:inline distT="0" distB="0" distL="0" distR="0" wp14:anchorId="74D9994F" wp14:editId="5ADB62AF">
          <wp:extent cx="6106160" cy="1066800"/>
          <wp:effectExtent l="0" t="0" r="0" b="0"/>
          <wp:docPr id="13" name="Immagine 4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D6653" w14:textId="77777777" w:rsidR="00333D11" w:rsidRDefault="00082A97">
    <w:pPr>
      <w:pStyle w:val="Intestazione"/>
    </w:pPr>
    <w:r>
      <w:rPr>
        <w:noProof/>
      </w:rPr>
      <w:drawing>
        <wp:inline distT="0" distB="0" distL="0" distR="0" wp14:anchorId="2D65BE80" wp14:editId="3349EFB2">
          <wp:extent cx="6106160" cy="1066800"/>
          <wp:effectExtent l="0" t="0" r="0" b="0"/>
          <wp:docPr id="14" name="Immagine 2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A97"/>
    <w:rsid w:val="000110FE"/>
    <w:rsid w:val="00082A97"/>
    <w:rsid w:val="00211F74"/>
    <w:rsid w:val="0054799E"/>
    <w:rsid w:val="00715FD0"/>
    <w:rsid w:val="0072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6EEE1"/>
  <w15:chartTrackingRefBased/>
  <w15:docId w15:val="{185E9A74-53BF-4469-96EF-D35B7EA4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82A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082A9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082A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082A9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Petrarca</dc:creator>
  <cp:keywords/>
  <dc:description/>
  <cp:lastModifiedBy>Angelo Petrarca</cp:lastModifiedBy>
  <cp:revision>2</cp:revision>
  <dcterms:created xsi:type="dcterms:W3CDTF">2020-06-05T17:44:00Z</dcterms:created>
  <dcterms:modified xsi:type="dcterms:W3CDTF">2020-06-05T17:44:00Z</dcterms:modified>
</cp:coreProperties>
</file>